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08"/>
        <w:tblW w:w="10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106"/>
        <w:gridCol w:w="16"/>
        <w:gridCol w:w="1278"/>
        <w:gridCol w:w="4016"/>
        <w:gridCol w:w="16"/>
      </w:tblGrid>
      <w:tr w:rsidR="003039D2" w:rsidRPr="00975A67" w14:paraId="2C092263" w14:textId="77777777" w:rsidTr="00983924">
        <w:trPr>
          <w:trHeight w:val="313"/>
        </w:trPr>
        <w:tc>
          <w:tcPr>
            <w:tcW w:w="5490" w:type="dxa"/>
            <w:gridSpan w:val="3"/>
            <w:shd w:val="clear" w:color="auto" w:fill="606060"/>
          </w:tcPr>
          <w:p w14:paraId="02D40153" w14:textId="50B4F3B1" w:rsidR="003039D2" w:rsidRPr="00975A67" w:rsidRDefault="003039D2" w:rsidP="005743FD">
            <w:pPr>
              <w:jc w:val="center"/>
              <w:rPr>
                <w:i/>
              </w:rPr>
            </w:pPr>
            <w:bookmarkStart w:id="0" w:name="_GoBack"/>
            <w:bookmarkEnd w:id="0"/>
            <w:r w:rsidRPr="002E624E">
              <w:rPr>
                <w:color w:val="FFFFFF"/>
              </w:rPr>
              <w:t>First Semester</w:t>
            </w:r>
          </w:p>
        </w:tc>
        <w:tc>
          <w:tcPr>
            <w:tcW w:w="5310" w:type="dxa"/>
            <w:gridSpan w:val="3"/>
            <w:shd w:val="clear" w:color="auto" w:fill="595959"/>
          </w:tcPr>
          <w:p w14:paraId="1A4389C6" w14:textId="11D2307F" w:rsidR="003039D2" w:rsidRPr="00975A67" w:rsidRDefault="003039D2" w:rsidP="003039D2">
            <w:pPr>
              <w:jc w:val="center"/>
            </w:pPr>
            <w:r w:rsidRPr="002E624E">
              <w:rPr>
                <w:color w:val="FFFFFF"/>
              </w:rPr>
              <w:t>Second Semester</w:t>
            </w:r>
          </w:p>
        </w:tc>
      </w:tr>
      <w:tr w:rsidR="00654FC3" w:rsidRPr="00975A67" w14:paraId="38ED7134" w14:textId="77777777" w:rsidTr="0044542A">
        <w:trPr>
          <w:trHeight w:val="246"/>
        </w:trPr>
        <w:tc>
          <w:tcPr>
            <w:tcW w:w="5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</w:tcPr>
          <w:p w14:paraId="69228A4C" w14:textId="77777777" w:rsidR="00654FC3" w:rsidRDefault="00654FC3" w:rsidP="00654FC3">
            <w:pPr>
              <w:rPr>
                <w:rFonts w:ascii="Times New Roman" w:eastAsiaTheme="minorEastAsia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Nine Weeks – 40 days </w:t>
            </w:r>
          </w:p>
          <w:p w14:paraId="6D208642" w14:textId="77777777" w:rsidR="00654FC3" w:rsidRDefault="00654FC3" w:rsidP="00654FC3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(August 20</w:t>
            </w:r>
            <w:r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– October 16</w:t>
            </w:r>
            <w:r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8"/>
              </w:rPr>
              <w:t>)</w:t>
            </w:r>
          </w:p>
          <w:p w14:paraId="13CB8D76" w14:textId="77777777" w:rsidR="00654FC3" w:rsidRDefault="00654FC3" w:rsidP="00654FC3">
            <w:pPr>
              <w:rPr>
                <w:rFonts w:ascii="Times New Roman" w:hAnsi="Times New Roman"/>
                <w:i/>
                <w:sz w:val="16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8"/>
              </w:rPr>
              <w:t>(September 3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rd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Labor day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>No School)</w:t>
            </w:r>
          </w:p>
          <w:p w14:paraId="040136C4" w14:textId="02FEA889" w:rsidR="00654FC3" w:rsidRPr="00975A67" w:rsidRDefault="00654FC3" w:rsidP="00654FC3">
            <w:pPr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8"/>
              </w:rPr>
              <w:t>(October 8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Staff Development)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177D49BB" w14:textId="77777777" w:rsidR="00654FC3" w:rsidRDefault="00654FC3" w:rsidP="00654FC3">
            <w:pPr>
              <w:rPr>
                <w:rFonts w:ascii="Times New Roman" w:hAnsi="Times New Roman" w:cstheme="minorBidi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8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Nine Weeks – 45 days</w:t>
            </w:r>
          </w:p>
          <w:p w14:paraId="3C823F02" w14:textId="77777777" w:rsidR="00654FC3" w:rsidRDefault="00654FC3" w:rsidP="00654FC3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(January 7</w:t>
            </w:r>
            <w:r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– March 19</w:t>
            </w:r>
            <w:r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)  </w:t>
            </w:r>
          </w:p>
          <w:p w14:paraId="6BB812C8" w14:textId="77777777" w:rsidR="00654FC3" w:rsidRDefault="00654FC3" w:rsidP="00654FC3">
            <w:pPr>
              <w:rPr>
                <w:rFonts w:ascii="Times New Roman" w:hAnsi="Times New Roman"/>
                <w:i/>
                <w:sz w:val="16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8"/>
              </w:rPr>
              <w:t>(January 21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MLK </w:t>
            </w:r>
            <w:r>
              <w:rPr>
                <w:rFonts w:ascii="Times New Roman" w:hAnsi="Times New Roman"/>
                <w:sz w:val="16"/>
                <w:szCs w:val="18"/>
              </w:rPr>
              <w:t>–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No School)</w:t>
            </w:r>
          </w:p>
          <w:p w14:paraId="0CF89EB6" w14:textId="0FB56172" w:rsidR="00654FC3" w:rsidRPr="008B416C" w:rsidRDefault="00654FC3" w:rsidP="00654FC3">
            <w:pPr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8"/>
              </w:rPr>
              <w:t>(March 11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– 15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>Spring Break)</w:t>
            </w:r>
          </w:p>
        </w:tc>
      </w:tr>
      <w:tr w:rsidR="00433C09" w:rsidRPr="00975A67" w14:paraId="28FDE36F" w14:textId="77777777" w:rsidTr="00983924">
        <w:trPr>
          <w:gridAfter w:val="1"/>
          <w:wAfter w:w="16" w:type="dxa"/>
          <w:trHeight w:val="3688"/>
        </w:trPr>
        <w:tc>
          <w:tcPr>
            <w:tcW w:w="1368" w:type="dxa"/>
            <w:shd w:val="clear" w:color="auto" w:fill="auto"/>
          </w:tcPr>
          <w:p w14:paraId="081C9D81" w14:textId="77777777" w:rsidR="00433C09" w:rsidRDefault="00433C09" w:rsidP="0098392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75A6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TEKS</w:t>
            </w:r>
          </w:p>
          <w:p w14:paraId="4CD30786" w14:textId="6E049C23" w:rsidR="00433C09" w:rsidRDefault="003039D2" w:rsidP="009839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hyperlink r:id="rId7" w:tooltip="FA.M.1.b.1B: identify visually and aurally the instrument families." w:history="1">
              <w:r w:rsidR="001B66F6"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</w:t>
              </w:r>
            </w:hyperlink>
            <w:hyperlink r:id="rId8" w:tooltip="FA.M.1.b.1C: use basic music terminology in describing changes in tempo, including allegro/largo, and dynamics, including forte/piano." w:history="1">
              <w:r w:rsidR="001B66F6"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</w:t>
              </w:r>
            </w:hyperlink>
          </w:p>
          <w:p w14:paraId="051B1583" w14:textId="0D6D64C6" w:rsidR="00433C09" w:rsidRDefault="00F72221" w:rsidP="009839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hyperlink r:id="rId9" w:tooltip="FA.M.1.b.2A: read, write, and reproduce rhythmic patterns, including quarter note/paired eighth notes and quarter." w:history="1">
              <w:r w:rsidR="001B66F6"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</w:t>
              </w:r>
            </w:hyperlink>
            <w:hyperlink r:id="rId10" w:tooltip="FA.M.1.b.2B: read, write, and reproduce melodic patterns, including three tones from the pentatonic scale." w:history="1">
              <w:r w:rsidR="001B66F6"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</w:t>
              </w:r>
            </w:hyperlink>
          </w:p>
          <w:p w14:paraId="1A4C6F2B" w14:textId="77777777" w:rsidR="00CC66F6" w:rsidRDefault="00CC66F6" w:rsidP="0098392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550360E" w14:textId="7DEBD8E3" w:rsidR="003039D2" w:rsidRDefault="00CC66F6" w:rsidP="009839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hyperlink r:id="rId11" w:tooltip="FA.M.1.b.1A: identify the known five voices and adult/children singing voices." w:history="1">
              <w:r w:rsidR="001B66F6"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</w:t>
              </w:r>
            </w:hyperlink>
          </w:p>
          <w:p w14:paraId="2399CFF1" w14:textId="7EFE3AAB" w:rsidR="00CC66F6" w:rsidRDefault="00F72221" w:rsidP="009839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  <w:hyperlink r:id="rId12" w:tooltip="FA.M.1.b.6A: identify and demonstrate appropriate audience behavior during live or recorded performances." w:history="1">
              <w:r w:rsidR="001B66F6"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</w:t>
              </w:r>
            </w:hyperlink>
          </w:p>
          <w:p w14:paraId="66FA722B" w14:textId="77777777" w:rsidR="003039D2" w:rsidRDefault="003039D2" w:rsidP="003039D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1F7C9F" w14:textId="3D82D887" w:rsidR="00CC66F6" w:rsidRPr="00975A67" w:rsidRDefault="001B66F6" w:rsidP="003039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  <w:hyperlink r:id="rId13" w:tooltip="FA.M.1.b.6B: recognize known rhythmic and melodic elements in simple aural examples using known terminology. " w:history="1">
              <w:r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</w:t>
              </w:r>
            </w:hyperlink>
          </w:p>
        </w:tc>
        <w:tc>
          <w:tcPr>
            <w:tcW w:w="4106" w:type="dxa"/>
            <w:shd w:val="clear" w:color="auto" w:fill="auto"/>
          </w:tcPr>
          <w:p w14:paraId="00E71733" w14:textId="05812D77" w:rsidR="00433C09" w:rsidRDefault="00983924" w:rsidP="00E60EF7">
            <w:pPr>
              <w:spacing w:before="180"/>
              <w:ind w:left="-14" w:firstLine="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Foundations of Music </w:t>
            </w:r>
            <w:r w:rsidR="00F72221">
              <w:rPr>
                <w:rFonts w:ascii="Times New Roman" w:eastAsia="Times New Roman" w:hAnsi="Times New Roman"/>
                <w:sz w:val="20"/>
                <w:szCs w:val="20"/>
              </w:rPr>
              <w:t>(Students learn basic terminology: steady beat, rhythm, volume and pitch)</w:t>
            </w:r>
          </w:p>
          <w:p w14:paraId="3C71AF2F" w14:textId="284DE3B7" w:rsidR="00433C09" w:rsidRDefault="00433C09" w:rsidP="00E60EF7">
            <w:pPr>
              <w:spacing w:before="180"/>
              <w:ind w:left="-14" w:firstLine="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Singing </w:t>
            </w:r>
            <w:r w:rsidR="00F72221">
              <w:rPr>
                <w:rFonts w:ascii="Times New Roman" w:eastAsia="Times New Roman" w:hAnsi="Times New Roman"/>
                <w:sz w:val="20"/>
                <w:szCs w:val="20"/>
              </w:rPr>
              <w:t>(Students will sing songs from basic repertoire of music)</w:t>
            </w:r>
          </w:p>
          <w:p w14:paraId="594FAB48" w14:textId="2A44694C" w:rsidR="00983924" w:rsidRDefault="00983924" w:rsidP="00E60EF7">
            <w:pPr>
              <w:spacing w:before="180"/>
              <w:ind w:left="-14" w:firstLine="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Movement to Music</w:t>
            </w:r>
            <w:r w:rsidR="00F72221">
              <w:rPr>
                <w:rFonts w:ascii="Times New Roman" w:eastAsia="Times New Roman" w:hAnsi="Times New Roman"/>
                <w:sz w:val="20"/>
                <w:szCs w:val="20"/>
              </w:rPr>
              <w:t xml:space="preserve"> (Students will demonstrate pitch &amp; steady beat while moving to musical selections)</w:t>
            </w:r>
          </w:p>
          <w:p w14:paraId="705A65A1" w14:textId="77777777" w:rsidR="00433C09" w:rsidRPr="00975A67" w:rsidRDefault="00433C09" w:rsidP="00E60EF7">
            <w:pPr>
              <w:ind w:left="-14" w:firstLine="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F9C8B3" w14:textId="2C129288" w:rsidR="00433C09" w:rsidRPr="00975A67" w:rsidRDefault="00CC66F6" w:rsidP="00E60EF7">
            <w:pPr>
              <w:ind w:left="-14" w:firstLine="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Appropriate</w:t>
            </w:r>
            <w:r w:rsidR="00F72221">
              <w:rPr>
                <w:rFonts w:ascii="Times New Roman" w:eastAsia="Times New Roman" w:hAnsi="Times New Roman"/>
                <w:sz w:val="20"/>
                <w:szCs w:val="20"/>
              </w:rPr>
              <w:t xml:space="preserve"> audience behavior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(Students will begin to learn about appropriate behavior in various venues)</w:t>
            </w:r>
          </w:p>
        </w:tc>
        <w:tc>
          <w:tcPr>
            <w:tcW w:w="1294" w:type="dxa"/>
            <w:gridSpan w:val="2"/>
            <w:shd w:val="clear" w:color="auto" w:fill="auto"/>
          </w:tcPr>
          <w:p w14:paraId="47955491" w14:textId="77777777" w:rsidR="00433C09" w:rsidRPr="00975A67" w:rsidRDefault="00433C09" w:rsidP="00983924">
            <w:pPr>
              <w:rPr>
                <w:rFonts w:ascii="Times New Roman" w:hAnsi="Times New Roman"/>
                <w:sz w:val="18"/>
                <w:szCs w:val="20"/>
              </w:rPr>
            </w:pPr>
            <w:r w:rsidRPr="00975A6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TEKS</w:t>
            </w:r>
          </w:p>
          <w:p w14:paraId="5EF01250" w14:textId="77777777" w:rsidR="001B66F6" w:rsidRDefault="001B66F6" w:rsidP="001B66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hyperlink r:id="rId14" w:tooltip="FA.M.1.b.1B: identify visually and aurally the instrument families." w:history="1">
              <w:r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</w:t>
              </w:r>
            </w:hyperlink>
            <w:hyperlink r:id="rId15" w:tooltip="FA.M.1.b.1C: use basic music terminology in describing changes in tempo, including allegro/largo, and dynamics, including forte/piano." w:history="1">
              <w:r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</w:t>
              </w:r>
            </w:hyperlink>
          </w:p>
          <w:p w14:paraId="342E1320" w14:textId="77777777" w:rsidR="00433C09" w:rsidRPr="001749FC" w:rsidRDefault="00433C09" w:rsidP="0098392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9C8895F" w14:textId="69A00236" w:rsidR="003039D2" w:rsidRDefault="00534CF6" w:rsidP="009839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hyperlink r:id="rId16" w:tooltip="FA.M.1.b.1A: identify the known five voices and adult/children singing voices." w:history="1">
              <w:r w:rsidR="001B66F6"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</w:t>
              </w:r>
            </w:hyperlink>
            <w:hyperlink r:id="rId17" w:tooltip="FA.M.1.b.1B: identify visually and aurally the instrument families." w:history="1">
              <w:r w:rsidR="001B66F6"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</w:t>
              </w:r>
            </w:hyperlink>
          </w:p>
          <w:p w14:paraId="51A118B5" w14:textId="77777777" w:rsidR="001B66F6" w:rsidRDefault="001B66F6" w:rsidP="001B66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hyperlink r:id="rId18" w:tooltip="FA.M.1.b.2A: read, write, and reproduce rhythmic patterns, including quarter note/paired eighth notes and quarter." w:history="1">
              <w:r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</w:t>
              </w:r>
            </w:hyperlink>
            <w:hyperlink r:id="rId19" w:tooltip="FA.M.1.b.2B: read, write, and reproduce melodic patterns, including three tones from the pentatonic scale." w:history="1">
              <w:r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</w:t>
              </w:r>
            </w:hyperlink>
          </w:p>
          <w:p w14:paraId="6E164B20" w14:textId="77777777" w:rsidR="001B66F6" w:rsidRDefault="001B66F6" w:rsidP="001B66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  <w:hyperlink r:id="rId20" w:tooltip="FA.M.1.b.6A: identify and demonstrate appropriate audience behavior during live or recorded performances." w:history="1">
              <w:r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</w:t>
              </w:r>
            </w:hyperlink>
          </w:p>
          <w:p w14:paraId="2C825901" w14:textId="77777777" w:rsidR="00534CF6" w:rsidRDefault="00534CF6" w:rsidP="0098392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F195CFB" w14:textId="67E8D31A" w:rsidR="003039D2" w:rsidRDefault="00534CF6" w:rsidP="003039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  <w:hyperlink r:id="rId21" w:tooltip="FA.M.1.b.5A: sing songs and play musical games, including rhymes, patriotic events, folk music, and seasonal music. " w:history="1">
              <w:r w:rsidR="001B66F6"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</w:t>
              </w:r>
            </w:hyperlink>
            <w:hyperlink r:id="rId22" w:tooltip="FA.M.1.b.5B: identify steady beat in short musical excerpts from various periods or times in history and diverse cultures. " w:history="1">
              <w:r w:rsidR="001B66F6"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</w:t>
              </w:r>
            </w:hyperlink>
          </w:p>
          <w:p w14:paraId="6BA89B29" w14:textId="77777777" w:rsidR="001B66F6" w:rsidRDefault="001B66F6" w:rsidP="001B66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  <w:hyperlink r:id="rId23" w:tooltip="FA.M.1.b.6A: identify and demonstrate appropriate audience behavior during live or recorded performances." w:history="1">
              <w:r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</w:t>
              </w:r>
            </w:hyperlink>
          </w:p>
          <w:p w14:paraId="74287CF2" w14:textId="684CF6E5" w:rsidR="00534CF6" w:rsidRPr="00FE3566" w:rsidRDefault="00534CF6" w:rsidP="003039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14:paraId="504E457A" w14:textId="77777777" w:rsidR="00433C09" w:rsidRDefault="00433C09" w:rsidP="00983924">
            <w:pPr>
              <w:ind w:left="702" w:hanging="738"/>
              <w:rPr>
                <w:rFonts w:ascii="Times New Roman" w:hAnsi="Times New Roman"/>
                <w:sz w:val="20"/>
                <w:szCs w:val="18"/>
              </w:rPr>
            </w:pPr>
          </w:p>
          <w:p w14:paraId="7C1BC712" w14:textId="0A53392C" w:rsidR="00433C09" w:rsidRDefault="00534CF6" w:rsidP="00E60EF7">
            <w:pPr>
              <w:ind w:left="-14" w:firstLine="4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Fou</w:t>
            </w:r>
            <w:r w:rsidR="00937E01">
              <w:rPr>
                <w:rFonts w:ascii="Times New Roman" w:hAnsi="Times New Roman"/>
                <w:sz w:val="20"/>
                <w:szCs w:val="18"/>
              </w:rPr>
              <w:t>ndations of Music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(Students will analyze music &amp; distinguish beat, rhythm, pitch and volume)</w:t>
            </w:r>
          </w:p>
          <w:p w14:paraId="30709A4B" w14:textId="77777777" w:rsidR="00534CF6" w:rsidRDefault="00534CF6" w:rsidP="00E60EF7">
            <w:pPr>
              <w:ind w:left="-14" w:firstLine="4"/>
              <w:rPr>
                <w:rFonts w:ascii="Times New Roman" w:hAnsi="Times New Roman"/>
                <w:sz w:val="20"/>
                <w:szCs w:val="18"/>
              </w:rPr>
            </w:pPr>
          </w:p>
          <w:p w14:paraId="4BA00112" w14:textId="4951D33B" w:rsidR="00534CF6" w:rsidRDefault="00534CF6" w:rsidP="00E60EF7">
            <w:pPr>
              <w:ind w:left="-14" w:firstLine="4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Winter Holiday Unit (Students will learn, play dance and sing songs about winter, Valentine’s Day, President’s Day, etc.)</w:t>
            </w:r>
          </w:p>
          <w:p w14:paraId="52799F92" w14:textId="77777777" w:rsidR="00534CF6" w:rsidRDefault="00534CF6" w:rsidP="00E60EF7">
            <w:pPr>
              <w:ind w:left="-14" w:firstLine="4"/>
              <w:rPr>
                <w:rFonts w:ascii="Times New Roman" w:hAnsi="Times New Roman"/>
                <w:sz w:val="20"/>
                <w:szCs w:val="18"/>
              </w:rPr>
            </w:pPr>
          </w:p>
          <w:p w14:paraId="1EEB83A6" w14:textId="78472FC3" w:rsidR="00534CF6" w:rsidRPr="009224F0" w:rsidRDefault="00534CF6" w:rsidP="00E60EF7">
            <w:pPr>
              <w:spacing w:before="180"/>
              <w:ind w:left="-14" w:firstLine="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Composer Unit of Study (Students will be introduced to a musical composer &amp; learn about his</w:t>
            </w:r>
            <w:r w:rsidR="003A7C69">
              <w:rPr>
                <w:rFonts w:ascii="Times New Roman" w:eastAsia="Times New Roman" w:hAnsi="Times New Roman"/>
                <w:sz w:val="20"/>
                <w:szCs w:val="20"/>
              </w:rPr>
              <w:t>/her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life history, famous musical compositions, etc.)</w:t>
            </w:r>
          </w:p>
          <w:p w14:paraId="6B54A2FE" w14:textId="33526C91" w:rsidR="00534CF6" w:rsidRPr="00E12AC2" w:rsidRDefault="00534CF6" w:rsidP="00983924">
            <w:pPr>
              <w:ind w:left="702" w:hanging="738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654FC3" w:rsidRPr="00975A67" w14:paraId="5FCB62C6" w14:textId="77777777" w:rsidTr="00815F81">
        <w:trPr>
          <w:trHeight w:val="273"/>
        </w:trPr>
        <w:tc>
          <w:tcPr>
            <w:tcW w:w="5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</w:tcPr>
          <w:p w14:paraId="0F383EA6" w14:textId="77777777" w:rsidR="00654FC3" w:rsidRDefault="00654FC3" w:rsidP="00654FC3">
            <w:pPr>
              <w:rPr>
                <w:rFonts w:ascii="Times New Roman" w:eastAsiaTheme="minorEastAsia" w:hAnsi="Times New Roman"/>
                <w:b/>
                <w:sz w:val="16"/>
                <w:szCs w:val="12"/>
              </w:rPr>
            </w:pPr>
            <w:r>
              <w:rPr>
                <w:rFonts w:ascii="Times New Roman" w:hAnsi="Times New Roman"/>
                <w:b/>
                <w:sz w:val="16"/>
                <w:szCs w:val="12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2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z w:val="16"/>
                <w:szCs w:val="12"/>
              </w:rPr>
              <w:t xml:space="preserve"> Nine Weeks – 43 days </w:t>
            </w:r>
          </w:p>
          <w:p w14:paraId="7BC8205F" w14:textId="77777777" w:rsidR="00654FC3" w:rsidRDefault="00654FC3" w:rsidP="00654FC3">
            <w:pPr>
              <w:rPr>
                <w:rFonts w:ascii="Times New Roman" w:hAnsi="Times New Roman"/>
                <w:sz w:val="16"/>
                <w:szCs w:val="12"/>
              </w:rPr>
            </w:pPr>
            <w:r>
              <w:rPr>
                <w:rFonts w:ascii="Times New Roman" w:hAnsi="Times New Roman"/>
                <w:sz w:val="16"/>
                <w:szCs w:val="12"/>
              </w:rPr>
              <w:t>(October 17</w:t>
            </w:r>
            <w:r>
              <w:rPr>
                <w:rFonts w:ascii="Times New Roman" w:hAnsi="Times New Roman"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 – December 21</w:t>
            </w:r>
            <w:r>
              <w:rPr>
                <w:rFonts w:ascii="Times New Roman" w:hAnsi="Times New Roman"/>
                <w:sz w:val="16"/>
                <w:szCs w:val="12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) </w:t>
            </w:r>
          </w:p>
          <w:p w14:paraId="478ED3F3" w14:textId="77777777" w:rsidR="00654FC3" w:rsidRDefault="00654FC3" w:rsidP="00654FC3">
            <w:pPr>
              <w:rPr>
                <w:rFonts w:ascii="Times New Roman" w:hAnsi="Times New Roman"/>
                <w:i/>
                <w:sz w:val="16"/>
                <w:szCs w:val="12"/>
              </w:rPr>
            </w:pPr>
            <w:r>
              <w:rPr>
                <w:rFonts w:ascii="Times New Roman" w:hAnsi="Times New Roman"/>
                <w:i/>
                <w:sz w:val="16"/>
                <w:szCs w:val="12"/>
              </w:rPr>
              <w:t>(November 19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23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rd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>Thanksgiving Break)</w:t>
            </w:r>
          </w:p>
          <w:p w14:paraId="51750DD1" w14:textId="4D65D96F" w:rsidR="00654FC3" w:rsidRPr="00975A67" w:rsidRDefault="00654FC3" w:rsidP="00654FC3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2"/>
              </w:rPr>
              <w:t>(December 24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January 4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Holiday Break)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31E7AF3C" w14:textId="77777777" w:rsidR="00654FC3" w:rsidRDefault="00654FC3" w:rsidP="00654FC3">
            <w:pPr>
              <w:rPr>
                <w:rFonts w:ascii="Times New Roman" w:hAnsi="Times New Roman" w:cstheme="minorBidi"/>
                <w:b/>
                <w:sz w:val="16"/>
                <w:szCs w:val="12"/>
              </w:rPr>
            </w:pPr>
            <w:r>
              <w:rPr>
                <w:rFonts w:ascii="Times New Roman" w:hAnsi="Times New Roman"/>
                <w:b/>
                <w:sz w:val="16"/>
                <w:szCs w:val="12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16"/>
                <w:szCs w:val="12"/>
              </w:rPr>
              <w:t xml:space="preserve"> Nine Weeks – 45 days </w:t>
            </w:r>
          </w:p>
          <w:p w14:paraId="203A5356" w14:textId="77777777" w:rsidR="00654FC3" w:rsidRDefault="00654FC3" w:rsidP="00654FC3">
            <w:pPr>
              <w:rPr>
                <w:rFonts w:ascii="Times New Roman" w:hAnsi="Times New Roman"/>
                <w:sz w:val="16"/>
                <w:szCs w:val="12"/>
              </w:rPr>
            </w:pPr>
            <w:r>
              <w:rPr>
                <w:rFonts w:ascii="Times New Roman" w:hAnsi="Times New Roman"/>
                <w:sz w:val="16"/>
                <w:szCs w:val="12"/>
              </w:rPr>
              <w:t>(March 20</w:t>
            </w:r>
            <w:r>
              <w:rPr>
                <w:rFonts w:ascii="Times New Roman" w:hAnsi="Times New Roman"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 – May 23</w:t>
            </w:r>
            <w:r>
              <w:rPr>
                <w:rFonts w:ascii="Times New Roman" w:hAnsi="Times New Roman"/>
                <w:sz w:val="16"/>
                <w:szCs w:val="12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) </w:t>
            </w:r>
          </w:p>
          <w:p w14:paraId="789BC91B" w14:textId="77777777" w:rsidR="00654FC3" w:rsidRDefault="00654FC3" w:rsidP="00654FC3">
            <w:pPr>
              <w:rPr>
                <w:rFonts w:ascii="Times New Roman" w:hAnsi="Times New Roman"/>
                <w:i/>
                <w:sz w:val="16"/>
                <w:szCs w:val="12"/>
              </w:rPr>
            </w:pPr>
            <w:r>
              <w:rPr>
                <w:rFonts w:ascii="Times New Roman" w:hAnsi="Times New Roman"/>
                <w:i/>
                <w:sz w:val="16"/>
                <w:szCs w:val="12"/>
              </w:rPr>
              <w:t>(April 19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Good Friday – No School)</w:t>
            </w:r>
          </w:p>
          <w:p w14:paraId="0B7EF9DD" w14:textId="77777777" w:rsidR="00654FC3" w:rsidRDefault="00654FC3" w:rsidP="00654FC3">
            <w:pPr>
              <w:rPr>
                <w:rFonts w:ascii="Times New Roman" w:hAnsi="Times New Roman"/>
                <w:sz w:val="16"/>
                <w:szCs w:val="12"/>
              </w:rPr>
            </w:pPr>
            <w:r>
              <w:rPr>
                <w:rFonts w:ascii="Times New Roman" w:hAnsi="Times New Roman"/>
                <w:sz w:val="16"/>
                <w:szCs w:val="12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>April 26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Battle of Flowers – No School)</w:t>
            </w:r>
          </w:p>
          <w:p w14:paraId="7BB8135A" w14:textId="214439E0" w:rsidR="00654FC3" w:rsidRPr="00975A67" w:rsidRDefault="00654FC3" w:rsidP="00654FC3">
            <w:pPr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2"/>
              </w:rPr>
              <w:t>(May 27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Memorial Day – No School)</w:t>
            </w:r>
          </w:p>
        </w:tc>
      </w:tr>
      <w:tr w:rsidR="00433C09" w:rsidRPr="00975A67" w14:paraId="414813F4" w14:textId="77777777" w:rsidTr="00983924">
        <w:trPr>
          <w:gridAfter w:val="1"/>
          <w:wAfter w:w="16" w:type="dxa"/>
          <w:trHeight w:val="3263"/>
        </w:trPr>
        <w:tc>
          <w:tcPr>
            <w:tcW w:w="1368" w:type="dxa"/>
            <w:shd w:val="clear" w:color="auto" w:fill="auto"/>
          </w:tcPr>
          <w:p w14:paraId="1899222B" w14:textId="77777777" w:rsidR="00433C09" w:rsidRPr="00975A67" w:rsidRDefault="00433C09" w:rsidP="0098392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75A6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TEKS</w:t>
            </w:r>
          </w:p>
          <w:p w14:paraId="2CAB1334" w14:textId="11FEE931" w:rsidR="001B66F6" w:rsidRDefault="001B66F6" w:rsidP="00983924">
            <w:pPr>
              <w:rPr>
                <w:rFonts w:ascii="Times New Roman" w:hAnsi="Times New Roman"/>
                <w:sz w:val="18"/>
                <w:szCs w:val="18"/>
              </w:rPr>
            </w:pPr>
            <w:r w:rsidRPr="000D2E50">
              <w:rPr>
                <w:rFonts w:ascii="Times New Roman" w:hAnsi="Times New Roman"/>
                <w:sz w:val="18"/>
                <w:szCs w:val="18"/>
              </w:rPr>
              <w:t>1.1</w:t>
            </w:r>
            <w:hyperlink r:id="rId24" w:tooltip="FA.M.1.b.1A: identify the known five voices and adult/children singing voices." w:history="1">
              <w:r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</w:t>
              </w:r>
            </w:hyperlink>
          </w:p>
          <w:p w14:paraId="58E68274" w14:textId="77777777" w:rsidR="001B66F6" w:rsidRDefault="001B66F6" w:rsidP="001B66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hyperlink r:id="rId25" w:tooltip="FA.M.1.b.2A: read, write, and reproduce rhythmic patterns, including quarter note/paired eighth notes and quarter." w:history="1">
              <w:r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</w:t>
              </w:r>
            </w:hyperlink>
            <w:hyperlink r:id="rId26" w:tooltip="FA.M.1.b.2B: read, write, and reproduce melodic patterns, including three tones from the pentatonic scale." w:history="1">
              <w:r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</w:t>
              </w:r>
            </w:hyperlink>
          </w:p>
          <w:p w14:paraId="0806AE8D" w14:textId="76F8A7EF" w:rsidR="003039D2" w:rsidRDefault="00AE06B0" w:rsidP="0098392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</w:t>
            </w:r>
            <w:hyperlink r:id="rId27" w:tooltip="FA.M.1.b.3A: sing tunefully or play classroom instruments, including rhythmic and melodic patterns, independently or in groups." w:history="1">
              <w:r w:rsidR="001B66F6"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</w:t>
              </w:r>
            </w:hyperlink>
            <w:hyperlink r:id="rId28" w:tooltip="FA.M.1.b.3B: sing songs or play classroom instruments from diverse cultures and styles, independently or in groups. " w:history="1">
              <w:r w:rsidR="001B66F6"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</w:t>
              </w:r>
            </w:hyperlink>
          </w:p>
          <w:p w14:paraId="28B95C9E" w14:textId="0E9AC975" w:rsidR="00AE06B0" w:rsidRDefault="00AE06B0" w:rsidP="0098392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1.5</w:t>
            </w:r>
            <w:hyperlink r:id="rId29" w:tooltip="FA.M.1.b.5A: sing songs and play musical games, including rhymes, patriotic events, folk music, and seasonal music. " w:history="1">
              <w:r w:rsidR="001B66F6"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</w:t>
              </w:r>
            </w:hyperlink>
            <w:hyperlink r:id="rId30" w:tooltip="FA.M.1.b.5B: identify steady beat in short musical excerpts from various periods or times in history and diverse cultures. " w:history="1">
              <w:r w:rsidR="001B66F6"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14:paraId="5598CDD8" w14:textId="77777777" w:rsidR="00AE06B0" w:rsidRDefault="00AE06B0" w:rsidP="0098392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23AB338" w14:textId="73B2976B" w:rsidR="003039D2" w:rsidRDefault="003039D2" w:rsidP="0098392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1.5</w:t>
            </w:r>
            <w:hyperlink r:id="rId31" w:tooltip="FA.M.1.b.5A: sing songs and play musical games, including rhymes, patriotic events, folk music, and seasonal music. " w:history="1">
              <w:r w:rsidR="001B66F6"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</w:t>
              </w:r>
            </w:hyperlink>
            <w:hyperlink r:id="rId32" w:tooltip="FA.M.1.b.5B: identify steady beat in short musical excerpts from various periods or times in history and diverse cultures. " w:history="1">
              <w:r w:rsidR="001B66F6"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</w:t>
              </w:r>
            </w:hyperlink>
          </w:p>
          <w:p w14:paraId="1B28F2B5" w14:textId="1C927DE9" w:rsidR="00BB6B68" w:rsidRDefault="00AE06B0" w:rsidP="0098392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3039D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hyperlink r:id="rId33" w:tooltip="FA.M.1.b.6B: recognize known rhythmic and melodic elements in simple aural examples using known terminology. " w:history="1">
              <w:r w:rsidR="001B66F6"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</w:t>
              </w:r>
            </w:hyperlink>
            <w:r w:rsidR="00BB6B68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14:paraId="16A7D0F0" w14:textId="77777777" w:rsidR="00BB6B68" w:rsidRDefault="00BB6B68" w:rsidP="0098392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9BFA6C0" w14:textId="564E3974" w:rsidR="001B66F6" w:rsidRPr="000D2E50" w:rsidRDefault="001B66F6" w:rsidP="001B66F6">
            <w:pPr>
              <w:rPr>
                <w:rFonts w:ascii="Times New Roman" w:hAnsi="Times New Roman"/>
                <w:sz w:val="18"/>
                <w:szCs w:val="18"/>
              </w:rPr>
            </w:pPr>
            <w:r w:rsidRPr="000D2E50">
              <w:rPr>
                <w:rFonts w:ascii="Times New Roman" w:hAnsi="Times New Roman"/>
                <w:sz w:val="18"/>
                <w:szCs w:val="18"/>
              </w:rPr>
              <w:t>1.1</w:t>
            </w:r>
            <w:hyperlink r:id="rId34" w:tooltip="FA.M.1.b.1A: identify the known five voices and adult/children singing voices." w:history="1">
              <w:r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</w:t>
              </w:r>
            </w:hyperlink>
            <w:hyperlink r:id="rId35" w:tooltip="FA.M.1.b.1C: use basic music terminology in describing changes in tempo, including allegro/largo, and dynamics, including forte/piano." w:history="1">
              <w:r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</w:t>
              </w:r>
            </w:hyperlink>
          </w:p>
          <w:p w14:paraId="2C3DC620" w14:textId="77777777" w:rsidR="001B66F6" w:rsidRDefault="001B66F6" w:rsidP="001B66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hyperlink r:id="rId36" w:tooltip="FA.M.1.b.2A: read, write, and reproduce rhythmic patterns, including quarter note/paired eighth notes and quarter." w:history="1">
              <w:r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</w:t>
              </w:r>
            </w:hyperlink>
            <w:hyperlink r:id="rId37" w:tooltip="FA.M.1.b.2B: read, write, and reproduce melodic patterns, including three tones from the pentatonic scale." w:history="1">
              <w:r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</w:t>
              </w:r>
            </w:hyperlink>
          </w:p>
          <w:p w14:paraId="06C142FD" w14:textId="65F16356" w:rsidR="003039D2" w:rsidRDefault="00BB6B68" w:rsidP="0098392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1.5</w:t>
            </w:r>
            <w:hyperlink r:id="rId38" w:tooltip="FA.M.1.b.5A: sing songs and play musical games, including rhymes, patriotic events, folk music, and seasonal music. " w:history="1">
              <w:r w:rsidR="001B66F6"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</w:t>
              </w:r>
            </w:hyperlink>
          </w:p>
          <w:p w14:paraId="6DDB25B1" w14:textId="7B44AC4D" w:rsidR="001B66F6" w:rsidRPr="000D2E50" w:rsidRDefault="001B66F6" w:rsidP="001B66F6">
            <w:pPr>
              <w:rPr>
                <w:rFonts w:ascii="Times New Roman" w:hAnsi="Times New Roman"/>
                <w:sz w:val="18"/>
                <w:szCs w:val="18"/>
              </w:rPr>
            </w:pPr>
            <w:r w:rsidRPr="000D2E50">
              <w:rPr>
                <w:rFonts w:ascii="Times New Roman" w:hAnsi="Times New Roman"/>
                <w:sz w:val="18"/>
                <w:szCs w:val="18"/>
              </w:rPr>
              <w:t>1.6</w:t>
            </w:r>
            <w:hyperlink r:id="rId39" w:tooltip="FA.M.1.b.6A: identify and demonstrate appropriate audience behavior during live or recorded performances." w:history="1">
              <w:r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</w:t>
              </w:r>
            </w:hyperlink>
            <w:hyperlink r:id="rId40" w:tooltip="FA.M.1.b.6B: recognize known rhythmic and melodic elements in simple aural examples using known terminology. " w:history="1">
              <w:r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</w:t>
              </w:r>
            </w:hyperlink>
          </w:p>
          <w:p w14:paraId="5B21964D" w14:textId="77777777" w:rsidR="00433C09" w:rsidRDefault="00433C09" w:rsidP="0098392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28FFF86" w14:textId="77777777" w:rsidR="00AE06B0" w:rsidRDefault="00AE06B0" w:rsidP="0098392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1D9915A" w14:textId="77777777" w:rsidR="00AE06B0" w:rsidRDefault="00AE06B0" w:rsidP="0098392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0410071" w14:textId="40D6F749" w:rsidR="00AE06B0" w:rsidRPr="00975A67" w:rsidRDefault="00AE06B0" w:rsidP="0098392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06" w:type="dxa"/>
            <w:shd w:val="clear" w:color="auto" w:fill="auto"/>
          </w:tcPr>
          <w:p w14:paraId="201E6A4F" w14:textId="77777777" w:rsidR="00177FDF" w:rsidRDefault="00177FDF" w:rsidP="00983924">
            <w:pPr>
              <w:ind w:left="702" w:hanging="738"/>
              <w:rPr>
                <w:rFonts w:ascii="Times New Roman" w:hAnsi="Times New Roman"/>
                <w:sz w:val="20"/>
                <w:szCs w:val="20"/>
              </w:rPr>
            </w:pPr>
          </w:p>
          <w:p w14:paraId="5B7456CF" w14:textId="18047DD6" w:rsidR="00177FDF" w:rsidRPr="00975A67" w:rsidRDefault="00177FDF" w:rsidP="00E60EF7">
            <w:pPr>
              <w:ind w:left="-14" w:firstLine="14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Fall Holiday Unit (Students will learn, read, play, dance, and sing traditional autumn songs and games including</w:t>
            </w:r>
            <w:r w:rsidR="00A00E3F">
              <w:rPr>
                <w:rFonts w:ascii="Times New Roman" w:hAnsi="Times New Roman"/>
                <w:sz w:val="20"/>
                <w:szCs w:val="18"/>
              </w:rPr>
              <w:t xml:space="preserve"> Columbus Day,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Halloween</w:t>
            </w:r>
            <w:r w:rsidR="00A00E3F">
              <w:rPr>
                <w:rFonts w:ascii="Times New Roman" w:hAnsi="Times New Roman"/>
                <w:sz w:val="20"/>
                <w:szCs w:val="18"/>
              </w:rPr>
              <w:t>, Thanksgiving &amp; other cultural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holiday songs).  </w:t>
            </w:r>
          </w:p>
          <w:p w14:paraId="49E11877" w14:textId="77777777" w:rsidR="00177FDF" w:rsidRDefault="00177FDF" w:rsidP="00E60EF7">
            <w:pPr>
              <w:ind w:left="-14" w:firstLine="14"/>
              <w:rPr>
                <w:rFonts w:ascii="Times New Roman" w:hAnsi="Times New Roman"/>
                <w:sz w:val="20"/>
                <w:szCs w:val="20"/>
              </w:rPr>
            </w:pPr>
          </w:p>
          <w:p w14:paraId="19332B47" w14:textId="13455F65" w:rsidR="00177FDF" w:rsidRDefault="00177FDF" w:rsidP="00E60EF7">
            <w:pPr>
              <w:ind w:left="-14" w:firstLin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Heroes’ Day Celebration (students will be respectful of American Heroes during the community celebration)</w:t>
            </w:r>
          </w:p>
          <w:p w14:paraId="67696108" w14:textId="77777777" w:rsidR="00177FDF" w:rsidRDefault="00177FDF" w:rsidP="00E60EF7">
            <w:pPr>
              <w:ind w:left="-14" w:firstLine="14"/>
              <w:rPr>
                <w:rFonts w:ascii="Times New Roman" w:hAnsi="Times New Roman"/>
                <w:sz w:val="20"/>
                <w:szCs w:val="20"/>
              </w:rPr>
            </w:pPr>
          </w:p>
          <w:p w14:paraId="74870C03" w14:textId="3790F3E1" w:rsidR="00433C09" w:rsidRDefault="00790D8D" w:rsidP="00E60EF7">
            <w:pPr>
              <w:ind w:left="-14" w:firstLine="14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Winter Holiday Performance</w:t>
            </w:r>
            <w:r w:rsidR="00177FDF">
              <w:rPr>
                <w:rFonts w:ascii="Times New Roman" w:hAnsi="Times New Roman"/>
                <w:sz w:val="20"/>
                <w:szCs w:val="18"/>
              </w:rPr>
              <w:t xml:space="preserve"> (Students will learn &amp; sing </w:t>
            </w:r>
            <w:r>
              <w:rPr>
                <w:rFonts w:ascii="Times New Roman" w:hAnsi="Times New Roman"/>
                <w:sz w:val="20"/>
                <w:szCs w:val="18"/>
              </w:rPr>
              <w:t>a variety of Christmas and Ha</w:t>
            </w:r>
            <w:r w:rsidR="00433C09">
              <w:rPr>
                <w:rFonts w:ascii="Times New Roman" w:hAnsi="Times New Roman"/>
                <w:sz w:val="20"/>
                <w:szCs w:val="18"/>
              </w:rPr>
              <w:t>nuk</w:t>
            </w:r>
            <w:r>
              <w:rPr>
                <w:rFonts w:ascii="Times New Roman" w:hAnsi="Times New Roman"/>
                <w:sz w:val="20"/>
                <w:szCs w:val="18"/>
              </w:rPr>
              <w:t>k</w:t>
            </w:r>
            <w:r w:rsidR="00433C09">
              <w:rPr>
                <w:rFonts w:ascii="Times New Roman" w:hAnsi="Times New Roman"/>
                <w:sz w:val="20"/>
                <w:szCs w:val="18"/>
              </w:rPr>
              <w:t>ah songs</w:t>
            </w:r>
            <w:r w:rsidR="00177FDF">
              <w:rPr>
                <w:rFonts w:ascii="Times New Roman" w:hAnsi="Times New Roman"/>
                <w:sz w:val="20"/>
                <w:szCs w:val="18"/>
              </w:rPr>
              <w:t>.  Students learn appropriate stage behavior.  Students will continue practicing appropriate audience behavior</w:t>
            </w:r>
            <w:r w:rsidR="00433C09">
              <w:rPr>
                <w:rFonts w:ascii="Times New Roman" w:hAnsi="Times New Roman"/>
                <w:sz w:val="20"/>
                <w:szCs w:val="18"/>
              </w:rPr>
              <w:t xml:space="preserve">). </w:t>
            </w:r>
          </w:p>
          <w:p w14:paraId="4B1D054D" w14:textId="77777777" w:rsidR="00177FDF" w:rsidRDefault="00177FDF" w:rsidP="00983924">
            <w:pPr>
              <w:ind w:left="702" w:hanging="738"/>
              <w:rPr>
                <w:rFonts w:ascii="Times New Roman" w:hAnsi="Times New Roman"/>
                <w:sz w:val="20"/>
                <w:szCs w:val="18"/>
              </w:rPr>
            </w:pPr>
          </w:p>
          <w:p w14:paraId="336134E3" w14:textId="77777777" w:rsidR="00177FDF" w:rsidRPr="00113492" w:rsidRDefault="00177FDF" w:rsidP="00983924">
            <w:pPr>
              <w:ind w:left="702" w:hanging="738"/>
              <w:rPr>
                <w:rFonts w:ascii="Times New Roman" w:hAnsi="Times New Roman"/>
                <w:sz w:val="20"/>
                <w:szCs w:val="20"/>
              </w:rPr>
            </w:pPr>
          </w:p>
          <w:p w14:paraId="13EB992F" w14:textId="77777777" w:rsidR="00433C09" w:rsidRPr="00975A67" w:rsidRDefault="00433C09" w:rsidP="00177FDF">
            <w:pPr>
              <w:ind w:left="702" w:hanging="73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shd w:val="clear" w:color="auto" w:fill="auto"/>
          </w:tcPr>
          <w:p w14:paraId="5060525A" w14:textId="77777777" w:rsidR="00433C09" w:rsidRPr="001749FC" w:rsidRDefault="00433C09" w:rsidP="00983924">
            <w:pPr>
              <w:rPr>
                <w:rFonts w:ascii="Times New Roman" w:hAnsi="Times New Roman"/>
                <w:sz w:val="18"/>
                <w:szCs w:val="20"/>
              </w:rPr>
            </w:pPr>
            <w:r w:rsidRPr="001749F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TEKS</w:t>
            </w:r>
          </w:p>
          <w:p w14:paraId="5B5671D8" w14:textId="14930C52" w:rsidR="001B66F6" w:rsidRPr="000D2E50" w:rsidRDefault="001B66F6" w:rsidP="001B66F6">
            <w:pPr>
              <w:rPr>
                <w:rFonts w:ascii="Times New Roman" w:hAnsi="Times New Roman"/>
                <w:sz w:val="18"/>
                <w:szCs w:val="18"/>
              </w:rPr>
            </w:pPr>
            <w:r w:rsidRPr="000D2E50">
              <w:rPr>
                <w:rFonts w:ascii="Times New Roman" w:hAnsi="Times New Roman"/>
                <w:sz w:val="18"/>
                <w:szCs w:val="18"/>
              </w:rPr>
              <w:t>1.1</w:t>
            </w:r>
            <w:hyperlink r:id="rId41" w:tooltip="FA.M.1.b.1A: identify the known five voices and adult/children singing voices." w:history="1">
              <w:r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</w:t>
              </w:r>
            </w:hyperlink>
            <w:hyperlink r:id="rId42" w:tooltip="FA.M.1.b.1B: identify visually and aurally the instrument families." w:history="1">
              <w:r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</w:t>
              </w:r>
            </w:hyperlink>
            <w:hyperlink r:id="rId43" w:tooltip="FA.M.1.b.1C: use basic music terminology in describing changes in tempo, including allegro/largo, and dynamics, including forte/piano." w:history="1">
              <w:r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</w:t>
              </w:r>
            </w:hyperlink>
          </w:p>
          <w:p w14:paraId="4871532D" w14:textId="45673572" w:rsidR="003039D2" w:rsidRDefault="003039D2" w:rsidP="001259B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E5A501A" w14:textId="7E95DD0D" w:rsidR="001B66F6" w:rsidRPr="000D2E50" w:rsidRDefault="001B66F6" w:rsidP="001B66F6">
            <w:pPr>
              <w:rPr>
                <w:rFonts w:ascii="Times New Roman" w:hAnsi="Times New Roman"/>
                <w:sz w:val="18"/>
                <w:szCs w:val="18"/>
              </w:rPr>
            </w:pPr>
            <w:r w:rsidRPr="000D2E50">
              <w:rPr>
                <w:rFonts w:ascii="Times New Roman" w:hAnsi="Times New Roman"/>
                <w:sz w:val="18"/>
                <w:szCs w:val="18"/>
              </w:rPr>
              <w:t>1.1</w:t>
            </w:r>
            <w:hyperlink r:id="rId44" w:tooltip="FA.M.1.b.1A: identify the known five voices and adult/children singing voices." w:history="1">
              <w:r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</w:t>
              </w:r>
            </w:hyperlink>
            <w:hyperlink r:id="rId45" w:tooltip="FA.M.1.b.1B: identify visually and aurally the instrument families." w:history="1">
              <w:r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</w:t>
              </w:r>
            </w:hyperlink>
            <w:hyperlink r:id="rId46" w:tooltip="FA.M.1.b.1C: use basic music terminology in describing changes in tempo, including allegro/largo, and dynamics, including forte/piano." w:history="1">
              <w:r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</w:t>
              </w:r>
            </w:hyperlink>
          </w:p>
          <w:p w14:paraId="53E93041" w14:textId="0D6BE1C8" w:rsidR="003039D2" w:rsidRDefault="003039D2" w:rsidP="001259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</w:t>
            </w:r>
            <w:hyperlink r:id="rId47" w:tooltip="FA.M.1.b.5B: identify steady beat in short musical excerpts from various periods or times in history and diverse cultures. " w:history="1">
              <w:r w:rsidR="001B66F6"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</w:t>
              </w:r>
            </w:hyperlink>
          </w:p>
          <w:p w14:paraId="27BD3DDA" w14:textId="22B11596" w:rsidR="00C76574" w:rsidRDefault="003039D2" w:rsidP="000F66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  <w:hyperlink r:id="rId48" w:tooltip="FA.M.1.b.6A: identify and demonstrate appropriate audience behavior during live or recorded performances." w:history="1">
              <w:r w:rsidR="001B66F6"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</w:t>
              </w:r>
            </w:hyperlink>
            <w:hyperlink r:id="rId49" w:tooltip="FA.M.1.b.6B: recognize known rhythmic and melodic elements in simple aural examples using known terminology. " w:history="1">
              <w:r w:rsidR="001B66F6"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</w:t>
              </w:r>
            </w:hyperlink>
          </w:p>
          <w:p w14:paraId="21FA8CD8" w14:textId="77777777" w:rsidR="00C76574" w:rsidRDefault="00C76574" w:rsidP="000F666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BD04C83" w14:textId="5CEDEC4B" w:rsidR="003039D2" w:rsidRDefault="00C76574" w:rsidP="003039D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  <w:hyperlink r:id="rId50" w:tooltip="FA.M.1.b.3A: sing tunefully or play classroom instruments, including rhythmic and melodic patterns, independently or in groups." w:history="1">
              <w:r w:rsidR="001B66F6"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</w:t>
              </w:r>
            </w:hyperlink>
            <w:hyperlink r:id="rId51" w:tooltip="FA.M.1.b.3B: sing songs or play classroom instruments from diverse cultures and styles, independently or in groups. " w:history="1">
              <w:r w:rsidR="001B66F6"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</w:t>
              </w:r>
            </w:hyperlink>
          </w:p>
          <w:p w14:paraId="31A738CF" w14:textId="05C17520" w:rsidR="00C76574" w:rsidRPr="000F6660" w:rsidRDefault="00C76574" w:rsidP="003039D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  <w:hyperlink r:id="rId52" w:tooltip="FA.M.1.b.4A: create short, rhythmic patterns using known rhythms." w:history="1">
              <w:r w:rsidR="001B66F6"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</w:t>
              </w:r>
            </w:hyperlink>
            <w:hyperlink r:id="rId53" w:tooltip="FA.M.1.b.4B: create short, melodic patterns using known pitches." w:history="1">
              <w:r w:rsidR="001B66F6" w:rsidRPr="000D2E5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</w:t>
              </w:r>
            </w:hyperlink>
          </w:p>
        </w:tc>
        <w:tc>
          <w:tcPr>
            <w:tcW w:w="4016" w:type="dxa"/>
            <w:shd w:val="clear" w:color="auto" w:fill="auto"/>
          </w:tcPr>
          <w:p w14:paraId="773B2ECB" w14:textId="77777777" w:rsidR="00433C09" w:rsidRPr="00975A67" w:rsidRDefault="00433C09" w:rsidP="00983924">
            <w:pPr>
              <w:ind w:left="702" w:hanging="738"/>
              <w:rPr>
                <w:rFonts w:ascii="Times New Roman" w:hAnsi="Times New Roman"/>
                <w:sz w:val="20"/>
                <w:szCs w:val="18"/>
              </w:rPr>
            </w:pPr>
          </w:p>
          <w:p w14:paraId="74311FD5" w14:textId="64F540DE" w:rsidR="001259BE" w:rsidRDefault="001259BE" w:rsidP="00E60EF7">
            <w:pPr>
              <w:ind w:left="-14" w:firstLine="4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Instrument Families of the Orchestra (Students will identify the 4 musical orchestra families &amp; will explain how to place instruments in each family accordingly)</w:t>
            </w:r>
          </w:p>
          <w:p w14:paraId="1B9F3255" w14:textId="77777777" w:rsidR="001259BE" w:rsidRDefault="001259BE" w:rsidP="00E60EF7">
            <w:pPr>
              <w:ind w:left="-14" w:firstLine="4"/>
              <w:rPr>
                <w:rFonts w:ascii="Times New Roman" w:hAnsi="Times New Roman"/>
                <w:sz w:val="20"/>
                <w:szCs w:val="18"/>
              </w:rPr>
            </w:pPr>
          </w:p>
          <w:p w14:paraId="57C8A87D" w14:textId="785A2ED7" w:rsidR="00433C09" w:rsidRDefault="00937E01" w:rsidP="00E60EF7">
            <w:pPr>
              <w:ind w:left="-14" w:firstLine="4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Peter and The Wolf Unit</w:t>
            </w:r>
            <w:r w:rsidR="001259BE">
              <w:rPr>
                <w:rFonts w:ascii="Times New Roman" w:hAnsi="Times New Roman"/>
                <w:sz w:val="20"/>
                <w:szCs w:val="18"/>
              </w:rPr>
              <w:t xml:space="preserve"> (Students will learn about the composer &amp; his reason for writing the musical story. The students will identify instruments that represent the characters of the musical story)</w:t>
            </w:r>
          </w:p>
          <w:p w14:paraId="737E7731" w14:textId="77777777" w:rsidR="00937E01" w:rsidRDefault="00937E01" w:rsidP="00E60EF7">
            <w:pPr>
              <w:ind w:left="-14" w:firstLine="4"/>
              <w:rPr>
                <w:rFonts w:ascii="Times New Roman" w:hAnsi="Times New Roman"/>
                <w:sz w:val="20"/>
                <w:szCs w:val="18"/>
              </w:rPr>
            </w:pPr>
          </w:p>
          <w:p w14:paraId="47ADCCE4" w14:textId="7157C56F" w:rsidR="00937E01" w:rsidRDefault="00937E01" w:rsidP="00E60EF7">
            <w:pPr>
              <w:ind w:left="-14" w:firstLine="4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Foundations of Music </w:t>
            </w:r>
            <w:r w:rsidR="000F6660">
              <w:rPr>
                <w:rFonts w:ascii="Times New Roman" w:hAnsi="Times New Roman"/>
                <w:sz w:val="20"/>
                <w:szCs w:val="18"/>
              </w:rPr>
              <w:t xml:space="preserve">(students will </w:t>
            </w:r>
            <w:r w:rsidR="005F6E3F">
              <w:rPr>
                <w:rFonts w:ascii="Times New Roman" w:hAnsi="Times New Roman"/>
                <w:sz w:val="20"/>
                <w:szCs w:val="18"/>
              </w:rPr>
              <w:t xml:space="preserve">create </w:t>
            </w:r>
            <w:r w:rsidR="000F6660">
              <w:rPr>
                <w:rFonts w:ascii="Times New Roman" w:hAnsi="Times New Roman"/>
                <w:sz w:val="20"/>
                <w:szCs w:val="18"/>
              </w:rPr>
              <w:t>&amp; perform original rhythmic compositions using “note knack” tile pieces)</w:t>
            </w:r>
          </w:p>
          <w:p w14:paraId="036C9302" w14:textId="77777777" w:rsidR="001259BE" w:rsidRDefault="001259BE" w:rsidP="00983924">
            <w:pPr>
              <w:rPr>
                <w:rFonts w:ascii="Times New Roman" w:hAnsi="Times New Roman"/>
                <w:sz w:val="20"/>
                <w:szCs w:val="18"/>
              </w:rPr>
            </w:pPr>
          </w:p>
          <w:p w14:paraId="460B79AF" w14:textId="777DF3D9" w:rsidR="00433C09" w:rsidRPr="00975A67" w:rsidRDefault="00433C09" w:rsidP="00983924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14:paraId="05324844" w14:textId="55AF787A" w:rsidR="00433C09" w:rsidRPr="00975A67" w:rsidRDefault="00433C09" w:rsidP="00433C09">
      <w:pPr>
        <w:jc w:val="center"/>
        <w:rPr>
          <w:sz w:val="18"/>
          <w:szCs w:val="18"/>
        </w:rPr>
      </w:pPr>
    </w:p>
    <w:p w14:paraId="750B1D42" w14:textId="77777777" w:rsidR="007949E9" w:rsidRDefault="007949E9"/>
    <w:sectPr w:rsidR="007949E9" w:rsidSect="00983924">
      <w:headerReference w:type="default" r:id="rId5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83AAA" w14:textId="77777777" w:rsidR="000F6660" w:rsidRDefault="000F6660">
      <w:r>
        <w:separator/>
      </w:r>
    </w:p>
  </w:endnote>
  <w:endnote w:type="continuationSeparator" w:id="0">
    <w:p w14:paraId="3C5CE776" w14:textId="77777777" w:rsidR="000F6660" w:rsidRDefault="000F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E74E5" w14:textId="77777777" w:rsidR="000F6660" w:rsidRDefault="000F6660">
      <w:r>
        <w:separator/>
      </w:r>
    </w:p>
  </w:footnote>
  <w:footnote w:type="continuationSeparator" w:id="0">
    <w:p w14:paraId="62CF9678" w14:textId="77777777" w:rsidR="000F6660" w:rsidRDefault="000F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12549" w14:textId="2619D23A" w:rsidR="000F6660" w:rsidRPr="0080383A" w:rsidRDefault="00F854A7" w:rsidP="00983924">
    <w:pPr>
      <w:ind w:left="2880" w:firstLine="720"/>
      <w:rPr>
        <w:b/>
        <w:sz w:val="28"/>
        <w:szCs w:val="28"/>
      </w:rPr>
    </w:pPr>
    <w:r>
      <w:rPr>
        <w:noProof/>
      </w:rPr>
      <w:pict w14:anchorId="5B35B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style="position:absolute;left:0;text-align:left;margin-left:82.5pt;margin-top:-20.2pt;width:47.05pt;height:47.05pt;z-index:251659264;visibility:visible;mso-position-horizontal-relative:margin" wrapcoords="-343 0 -343 21257 21600 21257 21600 0 -343 0">
          <v:imagedata r:id="rId1" o:title=""/>
          <w10:wrap type="through" anchorx="margin"/>
        </v:shape>
      </w:pict>
    </w:r>
    <w:r>
      <w:rPr>
        <w:noProof/>
      </w:rPr>
      <w:pict w14:anchorId="3747D91D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6" type="#_x0000_t202" style="position:absolute;left:0;text-align:left;margin-left:134.25pt;margin-top:-22.5pt;width:279pt;height:5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" filled="f" stroked="f">
          <v:textbox style="mso-next-textbox:#Text Box 4">
            <w:txbxContent>
              <w:p w14:paraId="6DF6CE35" w14:textId="0E50DCDA" w:rsidR="003039D2" w:rsidRDefault="003039D2" w:rsidP="00983924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Cambridge</w:t>
                </w:r>
              </w:p>
              <w:p w14:paraId="5A610BF2" w14:textId="0F092C57" w:rsidR="000F6660" w:rsidRPr="0080383A" w:rsidRDefault="00654479" w:rsidP="00983924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First Grade Music</w:t>
                </w:r>
              </w:p>
              <w:p w14:paraId="581417A8" w14:textId="347ED383" w:rsidR="000F6660" w:rsidRDefault="000F6660" w:rsidP="0098392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80383A">
                  <w:rPr>
                    <w:b/>
                    <w:sz w:val="28"/>
                    <w:szCs w:val="28"/>
                  </w:rPr>
                  <w:t xml:space="preserve">Year at a </w:t>
                </w:r>
                <w:r w:rsidR="003039D2">
                  <w:rPr>
                    <w:b/>
                    <w:sz w:val="28"/>
                    <w:szCs w:val="28"/>
                  </w:rPr>
                  <w:t>Glance</w:t>
                </w:r>
              </w:p>
              <w:p w14:paraId="6DA60F1E" w14:textId="77777777" w:rsidR="000F6660" w:rsidRPr="0080383A" w:rsidRDefault="000F6660" w:rsidP="00983924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</w:p>
  <w:p w14:paraId="5817A8BA" w14:textId="44B0A385" w:rsidR="000F6660" w:rsidRPr="00EF558A" w:rsidRDefault="000F6660" w:rsidP="00EF558A">
    <w:pPr>
      <w:ind w:left="2880" w:firstLine="720"/>
      <w:rPr>
        <w:b/>
        <w:sz w:val="28"/>
        <w:szCs w:val="28"/>
      </w:rPr>
    </w:pPr>
    <w:r w:rsidRPr="0080383A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32EFE"/>
    <w:multiLevelType w:val="multilevel"/>
    <w:tmpl w:val="922074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readOnly" w:formatting="1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09"/>
    <w:rsid w:val="000A21ED"/>
    <w:rsid w:val="000F6660"/>
    <w:rsid w:val="001259BE"/>
    <w:rsid w:val="00177FDF"/>
    <w:rsid w:val="001B66F6"/>
    <w:rsid w:val="001B7B39"/>
    <w:rsid w:val="001E3B05"/>
    <w:rsid w:val="00302136"/>
    <w:rsid w:val="003039D2"/>
    <w:rsid w:val="003A7C69"/>
    <w:rsid w:val="00433C09"/>
    <w:rsid w:val="00463087"/>
    <w:rsid w:val="00494734"/>
    <w:rsid w:val="00534CF6"/>
    <w:rsid w:val="005743FD"/>
    <w:rsid w:val="005D3F7A"/>
    <w:rsid w:val="005F6E3F"/>
    <w:rsid w:val="00654479"/>
    <w:rsid w:val="00654FC3"/>
    <w:rsid w:val="00790D8D"/>
    <w:rsid w:val="007949E9"/>
    <w:rsid w:val="008B416C"/>
    <w:rsid w:val="00937E01"/>
    <w:rsid w:val="00983924"/>
    <w:rsid w:val="00A00E3F"/>
    <w:rsid w:val="00A3770E"/>
    <w:rsid w:val="00AA6897"/>
    <w:rsid w:val="00AE06B0"/>
    <w:rsid w:val="00B2150A"/>
    <w:rsid w:val="00BB6B68"/>
    <w:rsid w:val="00C76574"/>
    <w:rsid w:val="00CC66F6"/>
    <w:rsid w:val="00E60EF7"/>
    <w:rsid w:val="00EF558A"/>
    <w:rsid w:val="00F72221"/>
    <w:rsid w:val="00F8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383A2C"/>
  <w14:defaultImageDpi w14:val="300"/>
  <w15:docId w15:val="{26E8C85B-6579-492E-A099-24A4DD99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0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C09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433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C09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0F6660"/>
    <w:pPr>
      <w:ind w:left="720"/>
      <w:contextualSpacing/>
    </w:pPr>
  </w:style>
  <w:style w:type="character" w:styleId="Hyperlink">
    <w:name w:val="Hyperlink"/>
    <w:uiPriority w:val="99"/>
    <w:unhideWhenUsed/>
    <w:rsid w:val="001B6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ksresourcesystem.net/module/standards/Tools/Browse?standardId=195425" TargetMode="External"/><Relationship Id="rId18" Type="http://schemas.openxmlformats.org/officeDocument/2006/relationships/hyperlink" Target="http://www.teksresourcesystem.net/module/standards/Tools/Browse?standardId=195411" TargetMode="External"/><Relationship Id="rId26" Type="http://schemas.openxmlformats.org/officeDocument/2006/relationships/hyperlink" Target="http://www.teksresourcesystem.net/module/standards/Tools/Browse?standardId=195412" TargetMode="External"/><Relationship Id="rId39" Type="http://schemas.openxmlformats.org/officeDocument/2006/relationships/hyperlink" Target="http://www.teksresourcesystem.net/module/standards/Tools/Browse?standardId=195424" TargetMode="External"/><Relationship Id="rId21" Type="http://schemas.openxmlformats.org/officeDocument/2006/relationships/hyperlink" Target="http://www.teksresourcesystem.net/module/standards/195421/standard.ashx" TargetMode="External"/><Relationship Id="rId34" Type="http://schemas.openxmlformats.org/officeDocument/2006/relationships/hyperlink" Target="http://www.teksresourcesystem.net/module/standards/Tools/Browse?standardId=195407" TargetMode="External"/><Relationship Id="rId42" Type="http://schemas.openxmlformats.org/officeDocument/2006/relationships/hyperlink" Target="http://www.teksresourcesystem.net/module/standards/Tools/Browse?standardId=195408" TargetMode="External"/><Relationship Id="rId47" Type="http://schemas.openxmlformats.org/officeDocument/2006/relationships/hyperlink" Target="http://www.teksresourcesystem.net/module/standards/Tools/Browse?standardId=195422" TargetMode="External"/><Relationship Id="rId50" Type="http://schemas.openxmlformats.org/officeDocument/2006/relationships/hyperlink" Target="http://www.teksresourcesystem.net/module/standards/Tools/Browse?standardId=195413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teksresourcesystem.net/module/standards/Tools/Browse?standardId=19540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ksresourcesystem.net/module/standards/Tools/Browse?standardId=195407" TargetMode="External"/><Relationship Id="rId29" Type="http://schemas.openxmlformats.org/officeDocument/2006/relationships/hyperlink" Target="http://www.teksresourcesystem.net/module/standards/195421/standard.ashx" TargetMode="External"/><Relationship Id="rId11" Type="http://schemas.openxmlformats.org/officeDocument/2006/relationships/hyperlink" Target="http://www.teksresourcesystem.net/module/standards/Tools/Browse?standardId=195407" TargetMode="External"/><Relationship Id="rId24" Type="http://schemas.openxmlformats.org/officeDocument/2006/relationships/hyperlink" Target="http://www.teksresourcesystem.net/module/standards/Tools/Browse?standardId=195407" TargetMode="External"/><Relationship Id="rId32" Type="http://schemas.openxmlformats.org/officeDocument/2006/relationships/hyperlink" Target="http://www.teksresourcesystem.net/module/standards/Tools/Browse?standardId=195422" TargetMode="External"/><Relationship Id="rId37" Type="http://schemas.openxmlformats.org/officeDocument/2006/relationships/hyperlink" Target="http://www.teksresourcesystem.net/module/standards/Tools/Browse?standardId=195412" TargetMode="External"/><Relationship Id="rId40" Type="http://schemas.openxmlformats.org/officeDocument/2006/relationships/hyperlink" Target="http://www.teksresourcesystem.net/module/standards/Tools/Browse?standardId=195425" TargetMode="External"/><Relationship Id="rId45" Type="http://schemas.openxmlformats.org/officeDocument/2006/relationships/hyperlink" Target="http://www.teksresourcesystem.net/module/standards/Tools/Browse?standardId=195408" TargetMode="External"/><Relationship Id="rId53" Type="http://schemas.openxmlformats.org/officeDocument/2006/relationships/hyperlink" Target="http://www.teksresourcesystem.net/module/standards/Tools/Browse?standardId=19541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eksresourcesystem.net/module/standards/Tools/Browse?standardId=195412" TargetMode="External"/><Relationship Id="rId19" Type="http://schemas.openxmlformats.org/officeDocument/2006/relationships/hyperlink" Target="http://www.teksresourcesystem.net/module/standards/Tools/Browse?standardId=195412" TargetMode="External"/><Relationship Id="rId31" Type="http://schemas.openxmlformats.org/officeDocument/2006/relationships/hyperlink" Target="http://www.teksresourcesystem.net/module/standards/195421/standard.ashx" TargetMode="External"/><Relationship Id="rId44" Type="http://schemas.openxmlformats.org/officeDocument/2006/relationships/hyperlink" Target="http://www.teksresourcesystem.net/module/standards/Tools/Browse?standardId=195407" TargetMode="External"/><Relationship Id="rId52" Type="http://schemas.openxmlformats.org/officeDocument/2006/relationships/hyperlink" Target="http://www.teksresourcesystem.net/module/standards/Tools/Browse?standardId=1954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ksresourcesystem.net/module/standards/Tools/Browse?standardId=195411" TargetMode="External"/><Relationship Id="rId14" Type="http://schemas.openxmlformats.org/officeDocument/2006/relationships/hyperlink" Target="http://www.teksresourcesystem.net/module/standards/Tools/Browse?standardId=195408" TargetMode="External"/><Relationship Id="rId22" Type="http://schemas.openxmlformats.org/officeDocument/2006/relationships/hyperlink" Target="http://www.teksresourcesystem.net/module/standards/Tools/Browse?standardId=195422" TargetMode="External"/><Relationship Id="rId27" Type="http://schemas.openxmlformats.org/officeDocument/2006/relationships/hyperlink" Target="http://www.teksresourcesystem.net/module/standards/Tools/Browse?standardId=195413" TargetMode="External"/><Relationship Id="rId30" Type="http://schemas.openxmlformats.org/officeDocument/2006/relationships/hyperlink" Target="http://www.teksresourcesystem.net/module/standards/Tools/Browse?standardId=195422" TargetMode="External"/><Relationship Id="rId35" Type="http://schemas.openxmlformats.org/officeDocument/2006/relationships/hyperlink" Target="http://www.teksresourcesystem.net/module/standards/Tools/Browse?standardId=195409" TargetMode="External"/><Relationship Id="rId43" Type="http://schemas.openxmlformats.org/officeDocument/2006/relationships/hyperlink" Target="http://www.teksresourcesystem.net/module/standards/Tools/Browse?standardId=195409" TargetMode="External"/><Relationship Id="rId48" Type="http://schemas.openxmlformats.org/officeDocument/2006/relationships/hyperlink" Target="http://www.teksresourcesystem.net/module/standards/Tools/Browse?standardId=19542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teksresourcesystem.net/module/standards/Tools/Browse?standardId=195409" TargetMode="External"/><Relationship Id="rId51" Type="http://schemas.openxmlformats.org/officeDocument/2006/relationships/hyperlink" Target="http://www.teksresourcesystem.net/module/standards/Tools/Browse?standardId=1954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eksresourcesystem.net/module/standards/Tools/Browse?standardId=195424" TargetMode="External"/><Relationship Id="rId17" Type="http://schemas.openxmlformats.org/officeDocument/2006/relationships/hyperlink" Target="http://www.teksresourcesystem.net/module/standards/Tools/Browse?standardId=195408" TargetMode="External"/><Relationship Id="rId25" Type="http://schemas.openxmlformats.org/officeDocument/2006/relationships/hyperlink" Target="http://www.teksresourcesystem.net/module/standards/Tools/Browse?standardId=195411" TargetMode="External"/><Relationship Id="rId33" Type="http://schemas.openxmlformats.org/officeDocument/2006/relationships/hyperlink" Target="http://www.teksresourcesystem.net/module/standards/Tools/Browse?standardId=195425" TargetMode="External"/><Relationship Id="rId38" Type="http://schemas.openxmlformats.org/officeDocument/2006/relationships/hyperlink" Target="http://www.teksresourcesystem.net/module/standards/195421/standard.ashx" TargetMode="External"/><Relationship Id="rId46" Type="http://schemas.openxmlformats.org/officeDocument/2006/relationships/hyperlink" Target="http://www.teksresourcesystem.net/module/standards/Tools/Browse?standardId=195409" TargetMode="External"/><Relationship Id="rId20" Type="http://schemas.openxmlformats.org/officeDocument/2006/relationships/hyperlink" Target="http://www.teksresourcesystem.net/module/standards/Tools/Browse?standardId=195424" TargetMode="External"/><Relationship Id="rId41" Type="http://schemas.openxmlformats.org/officeDocument/2006/relationships/hyperlink" Target="http://www.teksresourcesystem.net/module/standards/Tools/Browse?standardId=195407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teksresourcesystem.net/module/standards/Tools/Browse?standardId=195409" TargetMode="External"/><Relationship Id="rId23" Type="http://schemas.openxmlformats.org/officeDocument/2006/relationships/hyperlink" Target="http://www.teksresourcesystem.net/module/standards/Tools/Browse?standardId=195424" TargetMode="External"/><Relationship Id="rId28" Type="http://schemas.openxmlformats.org/officeDocument/2006/relationships/hyperlink" Target="http://www.teksresourcesystem.net/module/standards/Tools/Browse?standardId=195414" TargetMode="External"/><Relationship Id="rId36" Type="http://schemas.openxmlformats.org/officeDocument/2006/relationships/hyperlink" Target="http://www.teksresourcesystem.net/module/standards/Tools/Browse?standardId=195411" TargetMode="External"/><Relationship Id="rId49" Type="http://schemas.openxmlformats.org/officeDocument/2006/relationships/hyperlink" Target="http://www.teksresourcesystem.net/module/standards/Tools/Browse?standardId=19542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1830</Words>
  <Characters>10432</Characters>
  <Application>Microsoft Office Word</Application>
  <DocSecurity>8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AHISD</Company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 wenglein</dc:creator>
  <cp:keywords/>
  <dc:description/>
  <cp:lastModifiedBy>Alicia Caballero</cp:lastModifiedBy>
  <cp:revision>31</cp:revision>
  <dcterms:created xsi:type="dcterms:W3CDTF">2017-07-27T17:31:00Z</dcterms:created>
  <dcterms:modified xsi:type="dcterms:W3CDTF">2018-07-31T15:08:00Z</dcterms:modified>
</cp:coreProperties>
</file>